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40546" w14:textId="3F6A331D" w:rsidR="00BB0A86" w:rsidRDefault="00BB0A86" w:rsidP="00BB0A86">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#92bis</w:t>
      </w:r>
      <w:r>
        <w:rPr>
          <w:rFonts w:ascii="Arial" w:hAnsi="Arial" w:cs="Arial"/>
          <w:b/>
          <w:bCs/>
          <w:sz w:val="28"/>
        </w:rPr>
        <w:tab/>
      </w:r>
      <w:r>
        <w:rPr>
          <w:rFonts w:ascii="Arial" w:hAnsi="Arial" w:cs="Arial"/>
          <w:b/>
          <w:bCs/>
          <w:sz w:val="28"/>
        </w:rPr>
        <w:tab/>
        <w:t>R1-</w:t>
      </w:r>
      <w:r w:rsidR="00446ED8" w:rsidRPr="00446ED8">
        <w:rPr>
          <w:rFonts w:ascii="Arial" w:hAnsi="Arial" w:cs="Arial"/>
          <w:b/>
          <w:bCs/>
          <w:sz w:val="28"/>
        </w:rPr>
        <w:t>1804939</w:t>
      </w:r>
      <w:bookmarkStart w:id="0" w:name="_GoBack"/>
      <w:bookmarkEnd w:id="0"/>
    </w:p>
    <w:p w14:paraId="118B1218" w14:textId="77777777" w:rsidR="00BB0A86" w:rsidRDefault="00BB0A86" w:rsidP="00BB0A86">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6881B34" w14:textId="77777777" w:rsidR="0068226B" w:rsidRPr="000A64D8" w:rsidRDefault="0068226B" w:rsidP="00480B03">
      <w:pPr>
        <w:pStyle w:val="Footer"/>
        <w:jc w:val="both"/>
        <w:rPr>
          <w:noProof w:val="0"/>
        </w:rPr>
      </w:pPr>
    </w:p>
    <w:p w14:paraId="26881B35" w14:textId="3D79240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B0A86" w:rsidRPr="00BB0A86">
        <w:rPr>
          <w:rFonts w:ascii="Arial" w:hAnsi="Arial"/>
          <w:sz w:val="24"/>
        </w:rPr>
        <w:t>6.</w:t>
      </w:r>
      <w:r w:rsidR="00CA5F11">
        <w:rPr>
          <w:rFonts w:ascii="Arial" w:hAnsi="Arial"/>
          <w:sz w:val="24"/>
        </w:rPr>
        <w:t>2.11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64B3CDBF"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A5F11">
        <w:rPr>
          <w:rFonts w:ascii="Arial" w:hAnsi="Arial"/>
          <w:sz w:val="24"/>
        </w:rPr>
        <w:t>Control plane latency reduction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7A6B8C94" w14:textId="77777777" w:rsidR="00BB0A86" w:rsidRDefault="00BB0A86" w:rsidP="008C2857"/>
    <w:p w14:paraId="2910B7E6" w14:textId="11306ACE" w:rsidR="00BB0A86" w:rsidRPr="00F51946" w:rsidRDefault="001714FF" w:rsidP="00BB0A86">
      <w:pPr>
        <w:pStyle w:val="Heading1"/>
      </w:pPr>
      <w:r>
        <w:t>Background</w:t>
      </w:r>
    </w:p>
    <w:p w14:paraId="5C8A5133" w14:textId="72F902FB" w:rsidR="00DE1C8B" w:rsidRDefault="001714FF" w:rsidP="00CA5F11">
      <w:r>
        <w:t>In RAN1#</w:t>
      </w:r>
      <w:r w:rsidR="00CA5F11">
        <w:t xml:space="preserve">92, RAN1 received LS </w:t>
      </w:r>
      <w:r w:rsidR="00CA5F11" w:rsidRPr="00CA5F11">
        <w:t>R1-1803421</w:t>
      </w:r>
      <w:r>
        <w:t xml:space="preserve"> </w:t>
      </w:r>
      <w:r w:rsidR="00CA5F11">
        <w:t>from RAN2 with the following options to meet 20ms CP latency reduction:</w:t>
      </w:r>
    </w:p>
    <w:p w14:paraId="13BB5BE8" w14:textId="15C197C5" w:rsidR="00CA5F11" w:rsidRDefault="00CA5F11" w:rsidP="00CA5F11">
      <w:pPr>
        <w:rPr>
          <w:b/>
        </w:rPr>
      </w:pPr>
    </w:p>
    <w:tbl>
      <w:tblPr>
        <w:tblW w:w="11082" w:type="dxa"/>
        <w:jc w:val="center"/>
        <w:tblCellMar>
          <w:left w:w="0" w:type="dxa"/>
          <w:right w:w="0" w:type="dxa"/>
        </w:tblCellMar>
        <w:tblLook w:val="0600" w:firstRow="0" w:lastRow="0" w:firstColumn="0" w:lastColumn="0" w:noHBand="1" w:noVBand="1"/>
      </w:tblPr>
      <w:tblGrid>
        <w:gridCol w:w="1259"/>
        <w:gridCol w:w="5183"/>
        <w:gridCol w:w="1307"/>
        <w:gridCol w:w="1111"/>
        <w:gridCol w:w="1111"/>
        <w:gridCol w:w="1111"/>
      </w:tblGrid>
      <w:tr w:rsidR="00CA5F11" w14:paraId="5845F88A" w14:textId="77777777" w:rsidTr="0071485E">
        <w:trPr>
          <w:trHeight w:val="688"/>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8727A5F" w14:textId="77777777" w:rsidR="00CA5F11" w:rsidRPr="00E359D9" w:rsidRDefault="00CA5F11" w:rsidP="0071485E">
            <w:pPr>
              <w:jc w:val="center"/>
              <w:rPr>
                <w:rFonts w:cs="Arial"/>
                <w:sz w:val="36"/>
                <w:szCs w:val="36"/>
                <w:lang w:eastAsia="sv-SE"/>
              </w:rPr>
            </w:pPr>
            <w:r w:rsidRPr="00E359D9">
              <w:rPr>
                <w:rFonts w:cs="Arial"/>
                <w:b/>
                <w:bCs/>
                <w:color w:val="000000"/>
                <w:kern w:val="24"/>
                <w:sz w:val="18"/>
                <w:szCs w:val="18"/>
                <w:lang w:eastAsia="sv-SE"/>
              </w:rPr>
              <w:t>Component</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0ACD8B6C" w14:textId="77777777" w:rsidR="00CA5F11" w:rsidRPr="00E359D9" w:rsidRDefault="00CA5F11" w:rsidP="0071485E">
            <w:pPr>
              <w:jc w:val="center"/>
              <w:rPr>
                <w:rFonts w:cs="Arial"/>
                <w:sz w:val="36"/>
                <w:szCs w:val="36"/>
                <w:lang w:eastAsia="sv-SE"/>
              </w:rPr>
            </w:pPr>
            <w:r w:rsidRPr="00E359D9">
              <w:rPr>
                <w:rFonts w:cs="Arial"/>
                <w:b/>
                <w:bCs/>
                <w:color w:val="000000"/>
                <w:kern w:val="24"/>
                <w:sz w:val="18"/>
                <w:szCs w:val="18"/>
                <w:lang w:eastAsia="sv-SE"/>
              </w:rPr>
              <w:t>Description</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0A6A59D9" w14:textId="77777777" w:rsidR="00CA5F11" w:rsidRPr="00E359D9" w:rsidRDefault="00CA5F11" w:rsidP="0071485E">
            <w:pPr>
              <w:jc w:val="center"/>
              <w:rPr>
                <w:rFonts w:cs="Arial"/>
                <w:sz w:val="36"/>
                <w:szCs w:val="36"/>
                <w:lang w:eastAsia="sv-SE"/>
              </w:rPr>
            </w:pPr>
            <w:r w:rsidRPr="00E359D9">
              <w:rPr>
                <w:rFonts w:cs="Arial"/>
                <w:b/>
                <w:bCs/>
                <w:color w:val="000000"/>
                <w:kern w:val="24"/>
                <w:sz w:val="18"/>
                <w:szCs w:val="18"/>
                <w:lang w:eastAsia="sv-SE"/>
              </w:rPr>
              <w:t>Option 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vAlign w:val="bottom"/>
            <w:hideMark/>
          </w:tcPr>
          <w:p w14:paraId="2D05825F" w14:textId="77777777" w:rsidR="00CA5F11" w:rsidRPr="00E359D9" w:rsidRDefault="00CA5F11" w:rsidP="0071485E">
            <w:pPr>
              <w:jc w:val="center"/>
              <w:rPr>
                <w:rFonts w:cs="Arial"/>
                <w:b/>
                <w:bCs/>
                <w:color w:val="000000"/>
                <w:kern w:val="24"/>
                <w:sz w:val="18"/>
                <w:szCs w:val="18"/>
                <w:lang w:eastAsia="sv-SE"/>
              </w:rPr>
            </w:pPr>
            <w:r w:rsidRPr="00E359D9">
              <w:rPr>
                <w:rFonts w:cs="Arial"/>
                <w:b/>
                <w:bCs/>
                <w:color w:val="000000"/>
                <w:kern w:val="24"/>
                <w:sz w:val="18"/>
                <w:szCs w:val="18"/>
                <w:lang w:eastAsia="sv-SE"/>
              </w:rPr>
              <w:t>Option 2:</w:t>
            </w:r>
          </w:p>
        </w:tc>
        <w:tc>
          <w:tcPr>
            <w:tcW w:w="1111" w:type="dxa"/>
            <w:tcBorders>
              <w:top w:val="single" w:sz="8" w:space="0" w:color="FFFFFF"/>
              <w:left w:val="single" w:sz="8" w:space="0" w:color="FFFFFF"/>
              <w:bottom w:val="single" w:sz="8" w:space="0" w:color="FFFFFF"/>
              <w:right w:val="single" w:sz="8" w:space="0" w:color="FFFFFF"/>
            </w:tcBorders>
            <w:shd w:val="clear" w:color="auto" w:fill="EDF3E7"/>
            <w:vAlign w:val="bottom"/>
            <w:hideMark/>
          </w:tcPr>
          <w:p w14:paraId="47673441" w14:textId="77777777" w:rsidR="00CA5F11" w:rsidRPr="00E359D9" w:rsidRDefault="00CA5F11" w:rsidP="0071485E">
            <w:pPr>
              <w:jc w:val="center"/>
              <w:rPr>
                <w:rFonts w:cs="Arial"/>
                <w:b/>
                <w:bCs/>
                <w:color w:val="000000"/>
                <w:kern w:val="24"/>
                <w:sz w:val="18"/>
                <w:szCs w:val="18"/>
                <w:lang w:eastAsia="sv-SE"/>
              </w:rPr>
            </w:pPr>
            <w:r w:rsidRPr="00E359D9">
              <w:rPr>
                <w:rFonts w:cs="Arial"/>
                <w:b/>
                <w:bCs/>
                <w:color w:val="000000"/>
                <w:kern w:val="24"/>
                <w:sz w:val="18"/>
                <w:szCs w:val="18"/>
                <w:lang w:eastAsia="sv-SE"/>
              </w:rPr>
              <w:t>Option 3:</w:t>
            </w:r>
          </w:p>
        </w:tc>
        <w:tc>
          <w:tcPr>
            <w:tcW w:w="1111" w:type="dxa"/>
            <w:tcBorders>
              <w:top w:val="single" w:sz="8" w:space="0" w:color="FFFFFF"/>
              <w:left w:val="single" w:sz="8" w:space="0" w:color="FFFFFF"/>
              <w:bottom w:val="single" w:sz="8" w:space="0" w:color="FFFFFF"/>
              <w:right w:val="single" w:sz="8" w:space="0" w:color="FFFFFF"/>
            </w:tcBorders>
            <w:shd w:val="clear" w:color="auto" w:fill="EDF3E7"/>
            <w:vAlign w:val="bottom"/>
            <w:hideMark/>
          </w:tcPr>
          <w:p w14:paraId="5D4C6EDD" w14:textId="77777777" w:rsidR="00CA5F11" w:rsidRPr="00E359D9" w:rsidRDefault="00CA5F11" w:rsidP="0071485E">
            <w:pPr>
              <w:jc w:val="center"/>
              <w:rPr>
                <w:rFonts w:cs="Arial"/>
                <w:b/>
                <w:bCs/>
                <w:color w:val="000000"/>
                <w:kern w:val="24"/>
                <w:sz w:val="18"/>
                <w:szCs w:val="18"/>
                <w:lang w:eastAsia="sv-SE"/>
              </w:rPr>
            </w:pPr>
            <w:r w:rsidRPr="00E359D9">
              <w:rPr>
                <w:rFonts w:cs="Arial"/>
                <w:b/>
                <w:bCs/>
                <w:color w:val="000000"/>
                <w:kern w:val="24"/>
                <w:sz w:val="18"/>
                <w:szCs w:val="18"/>
                <w:lang w:eastAsia="sv-SE"/>
              </w:rPr>
              <w:t>Option 4:</w:t>
            </w:r>
          </w:p>
        </w:tc>
      </w:tr>
      <w:tr w:rsidR="00CA5F11" w14:paraId="20F7CA8C" w14:textId="77777777" w:rsidTr="0071485E">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F5CA153" w14:textId="77777777" w:rsidR="00CA5F11" w:rsidRPr="00E359D9" w:rsidRDefault="00CA5F11" w:rsidP="0071485E">
            <w:pPr>
              <w:jc w:val="center"/>
              <w:rPr>
                <w:rFonts w:cs="Arial"/>
                <w:sz w:val="36"/>
                <w:szCs w:val="36"/>
                <w:lang w:eastAsia="sv-SE"/>
              </w:rPr>
            </w:pPr>
            <w:r w:rsidRPr="00E359D9">
              <w:rPr>
                <w:color w:val="000000"/>
                <w:kern w:val="24"/>
                <w:sz w:val="18"/>
                <w:szCs w:val="18"/>
                <w:lang w:eastAsia="sv-SE"/>
              </w:rPr>
              <w:t>1</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FA5A2CC" w14:textId="77777777" w:rsidR="00CA5F11" w:rsidRPr="00E359D9" w:rsidRDefault="00CA5F11" w:rsidP="0071485E">
            <w:pPr>
              <w:rPr>
                <w:rFonts w:cs="Arial"/>
                <w:sz w:val="36"/>
                <w:szCs w:val="36"/>
                <w:lang w:eastAsia="sv-SE"/>
              </w:rPr>
            </w:pPr>
            <w:r w:rsidRPr="00E359D9">
              <w:rPr>
                <w:rFonts w:cs="Arial"/>
                <w:color w:val="000000"/>
                <w:kern w:val="24"/>
                <w:sz w:val="18"/>
                <w:szCs w:val="18"/>
                <w:lang w:eastAsia="sv-SE"/>
              </w:rPr>
              <w:t>Average delay due to RACH scheduling period (1TTI)</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0636E69" w14:textId="77777777" w:rsidR="00CA5F11" w:rsidRPr="00E359D9" w:rsidRDefault="00CA5F11" w:rsidP="0071485E">
            <w:pPr>
              <w:jc w:val="center"/>
              <w:rPr>
                <w:rFonts w:cs="Arial"/>
                <w:sz w:val="36"/>
                <w:szCs w:val="36"/>
                <w:lang w:eastAsia="sv-SE"/>
              </w:rPr>
            </w:pPr>
            <w:r w:rsidRPr="00E359D9">
              <w:rPr>
                <w:rFonts w:cs="Arial"/>
                <w:color w:val="000000"/>
                <w:kern w:val="24"/>
                <w:sz w:val="18"/>
                <w:szCs w:val="18"/>
                <w:lang w:eastAsia="sv-SE"/>
              </w:rPr>
              <w:t>0.5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418F8730"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0.5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3A421C7F"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0.5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154C08BC"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0.5</w:t>
            </w:r>
          </w:p>
        </w:tc>
      </w:tr>
      <w:tr w:rsidR="00CA5F11" w14:paraId="23E50F21" w14:textId="77777777" w:rsidTr="0071485E">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D2223D1" w14:textId="77777777" w:rsidR="00CA5F11" w:rsidRPr="00E359D9" w:rsidRDefault="00CA5F11" w:rsidP="0071485E">
            <w:pPr>
              <w:jc w:val="center"/>
              <w:rPr>
                <w:rFonts w:cs="Arial"/>
                <w:sz w:val="36"/>
                <w:szCs w:val="36"/>
                <w:lang w:eastAsia="sv-SE"/>
              </w:rPr>
            </w:pPr>
            <w:r w:rsidRPr="00E359D9">
              <w:rPr>
                <w:color w:val="000000"/>
                <w:kern w:val="24"/>
                <w:sz w:val="18"/>
                <w:szCs w:val="18"/>
                <w:lang w:eastAsia="sv-SE"/>
              </w:rPr>
              <w:t>2</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1C4E34B" w14:textId="77777777" w:rsidR="00CA5F11" w:rsidRPr="00E359D9" w:rsidRDefault="00CA5F11" w:rsidP="0071485E">
            <w:pPr>
              <w:rPr>
                <w:rFonts w:cs="Arial"/>
                <w:sz w:val="36"/>
                <w:szCs w:val="36"/>
                <w:lang w:eastAsia="sv-SE"/>
              </w:rPr>
            </w:pPr>
            <w:r w:rsidRPr="00E359D9">
              <w:rPr>
                <w:rFonts w:cs="Arial"/>
                <w:color w:val="000000"/>
                <w:kern w:val="24"/>
                <w:sz w:val="18"/>
                <w:szCs w:val="18"/>
                <w:lang w:eastAsia="sv-SE"/>
              </w:rPr>
              <w:t xml:space="preserve">Transmission of </w:t>
            </w:r>
            <w:r w:rsidRPr="00E359D9">
              <w:rPr>
                <w:rFonts w:cs="Arial"/>
                <w:color w:val="FF0000"/>
                <w:kern w:val="24"/>
                <w:sz w:val="18"/>
                <w:szCs w:val="18"/>
                <w:lang w:eastAsia="sv-SE"/>
              </w:rPr>
              <w:t>RACH Preamble</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95069F7" w14:textId="77777777" w:rsidR="00CA5F11" w:rsidRPr="00E359D9" w:rsidRDefault="00CA5F11" w:rsidP="0071485E">
            <w:pPr>
              <w:jc w:val="center"/>
              <w:rPr>
                <w:rFonts w:cs="Arial"/>
                <w:sz w:val="36"/>
                <w:szCs w:val="36"/>
                <w:lang w:eastAsia="sv-SE"/>
              </w:rPr>
            </w:pPr>
            <w:r w:rsidRPr="00E359D9">
              <w:rPr>
                <w:rFonts w:cs="Arial"/>
                <w:color w:val="000000"/>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1CFE3201"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5ED111ED"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15A98878"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1</w:t>
            </w:r>
          </w:p>
        </w:tc>
      </w:tr>
      <w:tr w:rsidR="00CA5F11" w14:paraId="57D15E33" w14:textId="77777777" w:rsidTr="0071485E">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5822CEC" w14:textId="77777777" w:rsidR="00CA5F11" w:rsidRPr="00E359D9" w:rsidRDefault="00CA5F11" w:rsidP="0071485E">
            <w:pPr>
              <w:jc w:val="center"/>
              <w:rPr>
                <w:rFonts w:cs="Arial"/>
                <w:sz w:val="36"/>
                <w:szCs w:val="36"/>
                <w:lang w:eastAsia="sv-SE"/>
              </w:rPr>
            </w:pPr>
            <w:r w:rsidRPr="00E359D9">
              <w:rPr>
                <w:color w:val="000000"/>
                <w:kern w:val="24"/>
                <w:sz w:val="18"/>
                <w:szCs w:val="18"/>
                <w:lang w:eastAsia="sv-SE"/>
              </w:rPr>
              <w:t>3</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E021B9A" w14:textId="77777777" w:rsidR="00CA5F11" w:rsidRPr="00E359D9" w:rsidRDefault="00CA5F11" w:rsidP="0071485E">
            <w:pPr>
              <w:rPr>
                <w:rFonts w:cs="Arial"/>
                <w:sz w:val="36"/>
                <w:szCs w:val="36"/>
                <w:lang w:eastAsia="sv-SE"/>
              </w:rPr>
            </w:pPr>
            <w:r w:rsidRPr="00E359D9">
              <w:rPr>
                <w:rFonts w:cs="Arial"/>
                <w:color w:val="000000"/>
                <w:kern w:val="24"/>
                <w:sz w:val="18"/>
                <w:szCs w:val="18"/>
                <w:lang w:eastAsia="sv-SE"/>
              </w:rPr>
              <w:t xml:space="preserve">Preamble detection and processing in </w:t>
            </w:r>
            <w:proofErr w:type="spellStart"/>
            <w:r w:rsidRPr="00E359D9">
              <w:rPr>
                <w:rFonts w:cs="Arial"/>
                <w:color w:val="000000"/>
                <w:kern w:val="24"/>
                <w:sz w:val="18"/>
                <w:szCs w:val="18"/>
                <w:lang w:eastAsia="sv-SE"/>
              </w:rPr>
              <w:t>eNB</w:t>
            </w:r>
            <w:proofErr w:type="spellEnd"/>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1E98976" w14:textId="77777777" w:rsidR="00CA5F11" w:rsidRPr="00E359D9" w:rsidRDefault="00CA5F11" w:rsidP="0071485E">
            <w:pPr>
              <w:jc w:val="center"/>
              <w:rPr>
                <w:rFonts w:cs="Arial"/>
                <w:sz w:val="36"/>
                <w:szCs w:val="36"/>
                <w:lang w:eastAsia="sv-SE"/>
              </w:rPr>
            </w:pPr>
            <w:r w:rsidRPr="00E359D9">
              <w:rPr>
                <w:rFonts w:cs="Arial"/>
                <w:color w:val="000000"/>
                <w:kern w:val="24"/>
                <w:sz w:val="18"/>
                <w:szCs w:val="18"/>
                <w:lang w:eastAsia="sv-SE"/>
              </w:rPr>
              <w:t>2</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774B3547"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2</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1B47D497"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2</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2DB36FB6"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2</w:t>
            </w:r>
          </w:p>
        </w:tc>
      </w:tr>
      <w:tr w:rsidR="00CA5F11" w14:paraId="30221ACE" w14:textId="77777777" w:rsidTr="0071485E">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617B680" w14:textId="77777777" w:rsidR="00CA5F11" w:rsidRPr="00E359D9" w:rsidRDefault="00CA5F11" w:rsidP="0071485E">
            <w:pPr>
              <w:jc w:val="center"/>
              <w:rPr>
                <w:color w:val="000000"/>
                <w:kern w:val="24"/>
                <w:sz w:val="18"/>
                <w:szCs w:val="18"/>
                <w:lang w:eastAsia="sv-SE"/>
              </w:rPr>
            </w:pPr>
            <w:r w:rsidRPr="00E359D9">
              <w:rPr>
                <w:color w:val="000000"/>
                <w:kern w:val="24"/>
                <w:sz w:val="18"/>
                <w:szCs w:val="18"/>
                <w:lang w:eastAsia="sv-SE"/>
              </w:rPr>
              <w:t>4</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6C11C86" w14:textId="77777777" w:rsidR="00CA5F11" w:rsidRPr="00E359D9" w:rsidRDefault="00CA5F11" w:rsidP="0071485E">
            <w:pPr>
              <w:rPr>
                <w:rFonts w:cs="Arial"/>
                <w:color w:val="000000"/>
                <w:kern w:val="24"/>
                <w:sz w:val="18"/>
                <w:szCs w:val="18"/>
                <w:lang w:eastAsia="sv-SE"/>
              </w:rPr>
            </w:pPr>
            <w:r w:rsidRPr="00E359D9">
              <w:rPr>
                <w:rFonts w:cs="Arial"/>
                <w:color w:val="000000"/>
                <w:kern w:val="24"/>
                <w:sz w:val="18"/>
                <w:szCs w:val="18"/>
                <w:lang w:eastAsia="sv-SE"/>
              </w:rPr>
              <w:t xml:space="preserve">Transmission of </w:t>
            </w:r>
            <w:r w:rsidRPr="00E359D9">
              <w:rPr>
                <w:rFonts w:cs="Arial"/>
                <w:color w:val="FF0000"/>
                <w:kern w:val="24"/>
                <w:sz w:val="18"/>
                <w:szCs w:val="18"/>
                <w:lang w:eastAsia="sv-SE"/>
              </w:rPr>
              <w:t>RA response</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9701A38"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3CAAB282"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7B8EE8BC"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34836763"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1</w:t>
            </w:r>
          </w:p>
        </w:tc>
      </w:tr>
      <w:tr w:rsidR="00CA5F11" w14:paraId="3DBC4FDA" w14:textId="77777777" w:rsidTr="0071485E">
        <w:trPr>
          <w:trHeight w:val="49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76B2282" w14:textId="77777777" w:rsidR="00CA5F11" w:rsidRPr="00CA5F11" w:rsidRDefault="00CA5F11" w:rsidP="0071485E">
            <w:pPr>
              <w:jc w:val="center"/>
              <w:rPr>
                <w:rFonts w:cs="Arial"/>
                <w:sz w:val="36"/>
                <w:szCs w:val="36"/>
                <w:highlight w:val="yellow"/>
                <w:lang w:eastAsia="sv-SE"/>
              </w:rPr>
            </w:pPr>
            <w:r w:rsidRPr="00CA5F11">
              <w:rPr>
                <w:color w:val="FF0000"/>
                <w:kern w:val="24"/>
                <w:sz w:val="18"/>
                <w:szCs w:val="18"/>
                <w:highlight w:val="yellow"/>
                <w:lang w:eastAsia="sv-SE"/>
              </w:rPr>
              <w:t>5</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417AE9D" w14:textId="77777777" w:rsidR="00CA5F11" w:rsidRPr="00CA5F11" w:rsidRDefault="00CA5F11" w:rsidP="0071485E">
            <w:pPr>
              <w:rPr>
                <w:rFonts w:cs="Arial"/>
                <w:sz w:val="36"/>
                <w:szCs w:val="36"/>
                <w:highlight w:val="yellow"/>
                <w:lang w:eastAsia="sv-SE"/>
              </w:rPr>
            </w:pPr>
            <w:r w:rsidRPr="00CA5F11">
              <w:rPr>
                <w:rFonts w:cs="Arial"/>
                <w:color w:val="000000"/>
                <w:kern w:val="24"/>
                <w:sz w:val="18"/>
                <w:szCs w:val="18"/>
                <w:highlight w:val="yellow"/>
                <w:lang w:eastAsia="sv-SE"/>
              </w:rPr>
              <w:t>UE Processing Delay (decoding of scheduling grant, timing alignment and C-RNTI assignment + L1 encoding of RRC Connection Resume Request)</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92B1A0" w14:textId="77777777" w:rsidR="00CA5F11" w:rsidRPr="00CA5F11" w:rsidRDefault="00CA5F11" w:rsidP="0071485E">
            <w:pPr>
              <w:jc w:val="center"/>
              <w:rPr>
                <w:rFonts w:cs="Arial"/>
                <w:sz w:val="36"/>
                <w:szCs w:val="36"/>
                <w:highlight w:val="yellow"/>
                <w:lang w:eastAsia="sv-SE"/>
              </w:rPr>
            </w:pPr>
            <w:r w:rsidRPr="00CA5F11">
              <w:rPr>
                <w:rFonts w:cs="Arial"/>
                <w:color w:val="FF0000"/>
                <w:kern w:val="24"/>
                <w:sz w:val="18"/>
                <w:szCs w:val="18"/>
                <w:highlight w:val="yellow"/>
                <w:lang w:eastAsia="sv-SE"/>
              </w:rPr>
              <w:t>3</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35B512E1" w14:textId="77777777" w:rsidR="00CA5F11" w:rsidRPr="00CA5F11" w:rsidRDefault="00CA5F11" w:rsidP="0071485E">
            <w:pPr>
              <w:jc w:val="center"/>
              <w:rPr>
                <w:rFonts w:cs="Arial"/>
                <w:color w:val="FF0000"/>
                <w:kern w:val="24"/>
                <w:sz w:val="18"/>
                <w:szCs w:val="18"/>
                <w:highlight w:val="yellow"/>
                <w:lang w:eastAsia="sv-SE"/>
              </w:rPr>
            </w:pPr>
            <w:r w:rsidRPr="00CA5F11">
              <w:rPr>
                <w:rFonts w:cs="Arial"/>
                <w:color w:val="FF0000"/>
                <w:kern w:val="24"/>
                <w:sz w:val="18"/>
                <w:szCs w:val="18"/>
                <w:highlight w:val="yellow"/>
                <w:lang w:eastAsia="sv-SE"/>
              </w:rPr>
              <w:t>4</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7EA20DB6" w14:textId="77777777" w:rsidR="00CA5F11" w:rsidRPr="00CA5F11" w:rsidRDefault="00CA5F11" w:rsidP="0071485E">
            <w:pPr>
              <w:jc w:val="center"/>
              <w:rPr>
                <w:rFonts w:cs="Arial"/>
                <w:color w:val="FF0000"/>
                <w:kern w:val="24"/>
                <w:sz w:val="18"/>
                <w:szCs w:val="18"/>
                <w:highlight w:val="yellow"/>
                <w:lang w:eastAsia="sv-SE"/>
              </w:rPr>
            </w:pPr>
            <w:r w:rsidRPr="00CA5F11">
              <w:rPr>
                <w:rFonts w:cs="Arial"/>
                <w:color w:val="FF0000"/>
                <w:kern w:val="24"/>
                <w:sz w:val="18"/>
                <w:szCs w:val="18"/>
                <w:highlight w:val="yellow"/>
                <w:lang w:eastAsia="sv-SE"/>
              </w:rPr>
              <w:t>Alt 1:4</w:t>
            </w:r>
          </w:p>
          <w:p w14:paraId="29F5065D" w14:textId="77777777" w:rsidR="00CA5F11" w:rsidRPr="00CA5F11" w:rsidRDefault="00CA5F11" w:rsidP="0071485E">
            <w:pPr>
              <w:jc w:val="center"/>
              <w:rPr>
                <w:rFonts w:cs="Arial"/>
                <w:color w:val="FF0000"/>
                <w:kern w:val="24"/>
                <w:sz w:val="18"/>
                <w:szCs w:val="18"/>
                <w:highlight w:val="yellow"/>
                <w:lang w:eastAsia="sv-SE"/>
              </w:rPr>
            </w:pPr>
            <w:r w:rsidRPr="00CA5F11">
              <w:rPr>
                <w:rFonts w:cs="Arial"/>
                <w:color w:val="FF0000"/>
                <w:kern w:val="24"/>
                <w:sz w:val="18"/>
                <w:szCs w:val="18"/>
                <w:highlight w:val="yellow"/>
                <w:lang w:eastAsia="sv-SE"/>
              </w:rPr>
              <w:t>Alt 2: 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3801F261" w14:textId="77777777" w:rsidR="00CA5F11" w:rsidRPr="00CA5F11" w:rsidRDefault="00CA5F11" w:rsidP="0071485E">
            <w:pPr>
              <w:jc w:val="center"/>
              <w:rPr>
                <w:rFonts w:cs="Arial"/>
                <w:color w:val="FF0000"/>
                <w:kern w:val="24"/>
                <w:sz w:val="18"/>
                <w:szCs w:val="18"/>
                <w:highlight w:val="yellow"/>
                <w:lang w:eastAsia="sv-SE"/>
              </w:rPr>
            </w:pPr>
            <w:r w:rsidRPr="00CA5F11">
              <w:rPr>
                <w:rFonts w:cs="Arial"/>
                <w:color w:val="FF0000"/>
                <w:kern w:val="24"/>
                <w:sz w:val="18"/>
                <w:szCs w:val="18"/>
                <w:highlight w:val="yellow"/>
                <w:lang w:eastAsia="sv-SE"/>
              </w:rPr>
              <w:t>5</w:t>
            </w:r>
          </w:p>
        </w:tc>
      </w:tr>
      <w:tr w:rsidR="00CA5F11" w14:paraId="2AB158F1" w14:textId="77777777" w:rsidTr="0071485E">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C502526" w14:textId="77777777" w:rsidR="00CA5F11" w:rsidRPr="00E359D9" w:rsidRDefault="00CA5F11" w:rsidP="0071485E">
            <w:pPr>
              <w:jc w:val="center"/>
              <w:rPr>
                <w:rFonts w:cs="Arial"/>
                <w:sz w:val="36"/>
                <w:szCs w:val="36"/>
                <w:lang w:eastAsia="sv-SE"/>
              </w:rPr>
            </w:pPr>
            <w:r w:rsidRPr="00E359D9">
              <w:rPr>
                <w:color w:val="000000"/>
                <w:kern w:val="24"/>
                <w:sz w:val="18"/>
                <w:szCs w:val="18"/>
                <w:lang w:eastAsia="sv-SE"/>
              </w:rPr>
              <w:t>6</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9AE2388" w14:textId="77777777" w:rsidR="00CA5F11" w:rsidRPr="00E359D9" w:rsidRDefault="00CA5F11" w:rsidP="0071485E">
            <w:pPr>
              <w:rPr>
                <w:rFonts w:cs="Arial"/>
                <w:sz w:val="36"/>
                <w:szCs w:val="36"/>
                <w:lang w:eastAsia="sv-SE"/>
              </w:rPr>
            </w:pPr>
            <w:r w:rsidRPr="00E359D9">
              <w:rPr>
                <w:rFonts w:cs="Arial"/>
                <w:color w:val="000000"/>
                <w:kern w:val="24"/>
                <w:sz w:val="18"/>
                <w:szCs w:val="18"/>
                <w:lang w:eastAsia="sv-SE"/>
              </w:rPr>
              <w:t xml:space="preserve">Transmission of </w:t>
            </w:r>
            <w:r w:rsidRPr="00E359D9">
              <w:rPr>
                <w:rFonts w:cs="Arial"/>
                <w:color w:val="FF0000"/>
                <w:kern w:val="24"/>
                <w:sz w:val="18"/>
                <w:szCs w:val="18"/>
                <w:lang w:eastAsia="sv-SE"/>
              </w:rPr>
              <w:t>RRC Connection Resume Request</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895F4A5" w14:textId="77777777" w:rsidR="00CA5F11" w:rsidRPr="00E359D9" w:rsidRDefault="00CA5F11" w:rsidP="0071485E">
            <w:pPr>
              <w:jc w:val="center"/>
              <w:rPr>
                <w:rFonts w:cs="Arial"/>
                <w:sz w:val="36"/>
                <w:szCs w:val="36"/>
                <w:lang w:eastAsia="sv-SE"/>
              </w:rPr>
            </w:pPr>
            <w:r w:rsidRPr="00E359D9">
              <w:rPr>
                <w:rFonts w:cs="Arial"/>
                <w:color w:val="000000"/>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4BD7286B"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18367FD8"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7DD33551"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1</w:t>
            </w:r>
          </w:p>
        </w:tc>
      </w:tr>
      <w:tr w:rsidR="00CA5F11" w14:paraId="72BC0FF3" w14:textId="77777777" w:rsidTr="0071485E">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0ADDA68" w14:textId="77777777" w:rsidR="00CA5F11" w:rsidRPr="00E359D9" w:rsidRDefault="00CA5F11" w:rsidP="0071485E">
            <w:pPr>
              <w:jc w:val="center"/>
              <w:rPr>
                <w:rFonts w:cs="Arial"/>
                <w:sz w:val="36"/>
                <w:szCs w:val="36"/>
                <w:lang w:eastAsia="sv-SE"/>
              </w:rPr>
            </w:pPr>
            <w:r w:rsidRPr="00E359D9">
              <w:rPr>
                <w:color w:val="FF0000"/>
                <w:kern w:val="24"/>
                <w:sz w:val="18"/>
                <w:szCs w:val="18"/>
                <w:lang w:eastAsia="sv-SE"/>
              </w:rPr>
              <w:t>7</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8A0C536" w14:textId="77777777" w:rsidR="00CA5F11" w:rsidRPr="00E359D9" w:rsidRDefault="00CA5F11" w:rsidP="0071485E">
            <w:pPr>
              <w:rPr>
                <w:rFonts w:cs="Arial"/>
                <w:sz w:val="36"/>
                <w:szCs w:val="36"/>
                <w:lang w:eastAsia="sv-SE"/>
              </w:rPr>
            </w:pPr>
            <w:r w:rsidRPr="00E359D9">
              <w:rPr>
                <w:rFonts w:cs="Arial"/>
                <w:color w:val="000000"/>
                <w:kern w:val="24"/>
                <w:sz w:val="18"/>
                <w:szCs w:val="18"/>
                <w:lang w:eastAsia="sv-SE"/>
              </w:rPr>
              <w:t xml:space="preserve">Processing delay in </w:t>
            </w:r>
            <w:proofErr w:type="spellStart"/>
            <w:r w:rsidRPr="00E359D9">
              <w:rPr>
                <w:rFonts w:cs="Arial"/>
                <w:color w:val="000000"/>
                <w:kern w:val="24"/>
                <w:sz w:val="18"/>
                <w:szCs w:val="18"/>
                <w:lang w:eastAsia="sv-SE"/>
              </w:rPr>
              <w:t>eNB</w:t>
            </w:r>
            <w:proofErr w:type="spellEnd"/>
            <w:r w:rsidRPr="00E359D9">
              <w:rPr>
                <w:rFonts w:cs="Arial"/>
                <w:color w:val="000000"/>
                <w:kern w:val="24"/>
                <w:sz w:val="18"/>
                <w:szCs w:val="18"/>
                <w:lang w:eastAsia="sv-SE"/>
              </w:rPr>
              <w:t xml:space="preserve"> (L2 and RRC)</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ABA8528" w14:textId="77777777" w:rsidR="00CA5F11" w:rsidRPr="00E359D9" w:rsidRDefault="00CA5F11" w:rsidP="0071485E">
            <w:pPr>
              <w:jc w:val="center"/>
              <w:rPr>
                <w:rFonts w:cs="Arial"/>
                <w:sz w:val="36"/>
                <w:szCs w:val="36"/>
                <w:lang w:eastAsia="sv-SE"/>
              </w:rPr>
            </w:pPr>
            <w:r w:rsidRPr="00E359D9">
              <w:rPr>
                <w:rFonts w:cs="Arial"/>
                <w:color w:val="FF0000"/>
                <w:kern w:val="24"/>
                <w:sz w:val="18"/>
                <w:szCs w:val="18"/>
                <w:lang w:eastAsia="sv-SE"/>
              </w:rPr>
              <w:t>3</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50930F85" w14:textId="77777777" w:rsidR="00CA5F11" w:rsidRPr="00E359D9" w:rsidRDefault="00CA5F11" w:rsidP="0071485E">
            <w:pPr>
              <w:jc w:val="center"/>
              <w:rPr>
                <w:rFonts w:cs="Arial"/>
                <w:color w:val="FF0000"/>
                <w:kern w:val="24"/>
                <w:sz w:val="18"/>
                <w:szCs w:val="18"/>
                <w:lang w:eastAsia="sv-SE"/>
              </w:rPr>
            </w:pPr>
            <w:r w:rsidRPr="00E359D9">
              <w:rPr>
                <w:rFonts w:cs="Arial"/>
                <w:color w:val="FF0000"/>
                <w:kern w:val="24"/>
                <w:sz w:val="18"/>
                <w:szCs w:val="18"/>
                <w:lang w:eastAsia="sv-SE"/>
              </w:rPr>
              <w:t>2</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34C73FCD" w14:textId="77777777" w:rsidR="00CA5F11" w:rsidRPr="00E359D9" w:rsidRDefault="00CA5F11" w:rsidP="0071485E">
            <w:pPr>
              <w:jc w:val="center"/>
              <w:rPr>
                <w:rFonts w:cs="Arial"/>
                <w:color w:val="FF0000"/>
                <w:kern w:val="24"/>
                <w:sz w:val="18"/>
                <w:szCs w:val="18"/>
                <w:lang w:eastAsia="sv-SE"/>
              </w:rPr>
            </w:pPr>
            <w:r w:rsidRPr="00E359D9">
              <w:rPr>
                <w:rFonts w:cs="Arial"/>
                <w:color w:val="FF0000"/>
                <w:kern w:val="24"/>
                <w:sz w:val="18"/>
                <w:szCs w:val="18"/>
                <w:lang w:eastAsia="sv-SE"/>
              </w:rPr>
              <w:t>Alt 1: 4</w:t>
            </w:r>
          </w:p>
          <w:p w14:paraId="5AE7772F" w14:textId="77777777" w:rsidR="00CA5F11" w:rsidRPr="00E359D9" w:rsidRDefault="00CA5F11" w:rsidP="0071485E">
            <w:pPr>
              <w:jc w:val="center"/>
              <w:rPr>
                <w:rFonts w:cs="Arial"/>
                <w:color w:val="FF0000"/>
                <w:kern w:val="24"/>
                <w:sz w:val="18"/>
                <w:szCs w:val="18"/>
                <w:lang w:eastAsia="sv-SE"/>
              </w:rPr>
            </w:pPr>
            <w:r w:rsidRPr="00E359D9">
              <w:rPr>
                <w:rFonts w:cs="Arial"/>
                <w:color w:val="FF0000"/>
                <w:kern w:val="24"/>
                <w:sz w:val="18"/>
                <w:szCs w:val="18"/>
                <w:lang w:eastAsia="sv-SE"/>
              </w:rPr>
              <w:t>Alt 2: 3</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7CD42C7F" w14:textId="77777777" w:rsidR="00CA5F11" w:rsidRPr="00E359D9" w:rsidRDefault="00CA5F11" w:rsidP="0071485E">
            <w:pPr>
              <w:jc w:val="center"/>
              <w:rPr>
                <w:rFonts w:cs="Arial"/>
                <w:color w:val="FF0000"/>
                <w:kern w:val="24"/>
                <w:sz w:val="18"/>
                <w:szCs w:val="18"/>
                <w:lang w:eastAsia="sv-SE"/>
              </w:rPr>
            </w:pPr>
            <w:r w:rsidRPr="00E359D9">
              <w:rPr>
                <w:rFonts w:cs="Arial"/>
                <w:color w:val="FF0000"/>
                <w:kern w:val="24"/>
                <w:sz w:val="18"/>
                <w:szCs w:val="18"/>
                <w:lang w:eastAsia="sv-SE"/>
              </w:rPr>
              <w:t>2</w:t>
            </w:r>
          </w:p>
        </w:tc>
      </w:tr>
      <w:tr w:rsidR="00CA5F11" w14:paraId="091FE224" w14:textId="77777777" w:rsidTr="0071485E">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3BCDB62" w14:textId="77777777" w:rsidR="00CA5F11" w:rsidRPr="00E359D9" w:rsidRDefault="00CA5F11" w:rsidP="0071485E">
            <w:pPr>
              <w:jc w:val="center"/>
              <w:rPr>
                <w:rFonts w:cs="Arial"/>
                <w:sz w:val="36"/>
                <w:szCs w:val="36"/>
                <w:lang w:eastAsia="sv-SE"/>
              </w:rPr>
            </w:pPr>
            <w:r w:rsidRPr="00E359D9">
              <w:rPr>
                <w:color w:val="000000"/>
                <w:kern w:val="24"/>
                <w:sz w:val="18"/>
                <w:szCs w:val="18"/>
                <w:lang w:eastAsia="sv-SE"/>
              </w:rPr>
              <w:t>8</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F390D0D" w14:textId="77777777" w:rsidR="00CA5F11" w:rsidRPr="00E359D9" w:rsidRDefault="00CA5F11" w:rsidP="0071485E">
            <w:pPr>
              <w:rPr>
                <w:rFonts w:cs="Arial"/>
                <w:sz w:val="36"/>
                <w:szCs w:val="36"/>
                <w:lang w:eastAsia="sv-SE"/>
              </w:rPr>
            </w:pPr>
            <w:r w:rsidRPr="00E359D9">
              <w:rPr>
                <w:rFonts w:cs="Arial"/>
                <w:color w:val="000000"/>
                <w:kern w:val="24"/>
                <w:sz w:val="18"/>
                <w:szCs w:val="18"/>
                <w:lang w:eastAsia="sv-SE"/>
              </w:rPr>
              <w:t xml:space="preserve">Transmission of </w:t>
            </w:r>
            <w:r w:rsidRPr="00E359D9">
              <w:rPr>
                <w:rFonts w:cs="Arial"/>
                <w:color w:val="FF0000"/>
                <w:kern w:val="24"/>
                <w:sz w:val="18"/>
                <w:szCs w:val="18"/>
                <w:lang w:eastAsia="sv-SE"/>
              </w:rPr>
              <w:t>RRC Connection Resume</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B68C60" w14:textId="77777777" w:rsidR="00CA5F11" w:rsidRPr="00E359D9" w:rsidRDefault="00CA5F11" w:rsidP="0071485E">
            <w:pPr>
              <w:jc w:val="center"/>
              <w:rPr>
                <w:rFonts w:cs="Arial"/>
                <w:sz w:val="36"/>
                <w:szCs w:val="36"/>
                <w:lang w:eastAsia="sv-SE"/>
              </w:rPr>
            </w:pPr>
            <w:r w:rsidRPr="00E359D9">
              <w:rPr>
                <w:rFonts w:cs="Arial"/>
                <w:color w:val="000000"/>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48344B5E"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193C1ECE"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1</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32768D84"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1</w:t>
            </w:r>
          </w:p>
        </w:tc>
      </w:tr>
      <w:tr w:rsidR="00CA5F11" w14:paraId="1C9D103A" w14:textId="77777777" w:rsidTr="0071485E">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73322BF" w14:textId="77777777" w:rsidR="00CA5F11" w:rsidRPr="00E359D9" w:rsidRDefault="00CA5F11" w:rsidP="0071485E">
            <w:pPr>
              <w:jc w:val="center"/>
              <w:rPr>
                <w:rFonts w:cs="Arial"/>
                <w:sz w:val="36"/>
                <w:szCs w:val="36"/>
                <w:lang w:eastAsia="sv-SE"/>
              </w:rPr>
            </w:pPr>
            <w:r w:rsidRPr="00E359D9">
              <w:rPr>
                <w:color w:val="FF0000"/>
                <w:kern w:val="24"/>
                <w:sz w:val="18"/>
                <w:szCs w:val="18"/>
                <w:lang w:eastAsia="sv-SE"/>
              </w:rPr>
              <w:t>9</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FC8BE8B" w14:textId="77777777" w:rsidR="00CA5F11" w:rsidRPr="00E359D9" w:rsidRDefault="00CA5F11" w:rsidP="0071485E">
            <w:pPr>
              <w:rPr>
                <w:rFonts w:cs="Arial"/>
                <w:sz w:val="36"/>
                <w:szCs w:val="36"/>
                <w:lang w:eastAsia="sv-SE"/>
              </w:rPr>
            </w:pPr>
            <w:r w:rsidRPr="00E359D9">
              <w:rPr>
                <w:rFonts w:cs="Arial"/>
                <w:color w:val="000000"/>
                <w:kern w:val="24"/>
                <w:sz w:val="18"/>
                <w:szCs w:val="18"/>
                <w:lang w:eastAsia="sv-SE"/>
              </w:rPr>
              <w:t>Processing delay in the UE (L2 and RRC; including UL grant reception)</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342CD71" w14:textId="77777777" w:rsidR="00CA5F11" w:rsidRPr="00E359D9" w:rsidRDefault="00CA5F11" w:rsidP="0071485E">
            <w:pPr>
              <w:jc w:val="center"/>
              <w:rPr>
                <w:rFonts w:cs="Arial"/>
                <w:sz w:val="36"/>
                <w:szCs w:val="36"/>
                <w:lang w:eastAsia="sv-SE"/>
              </w:rPr>
            </w:pPr>
            <w:r w:rsidRPr="00E359D9">
              <w:rPr>
                <w:rFonts w:cs="Arial"/>
                <w:color w:val="FF0000"/>
                <w:kern w:val="24"/>
                <w:sz w:val="18"/>
                <w:szCs w:val="18"/>
                <w:lang w:eastAsia="sv-SE"/>
              </w:rPr>
              <w:t>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34D00DBE" w14:textId="77777777" w:rsidR="00CA5F11" w:rsidRPr="00E359D9" w:rsidRDefault="00CA5F11" w:rsidP="0071485E">
            <w:pPr>
              <w:jc w:val="center"/>
              <w:rPr>
                <w:rFonts w:cs="Arial"/>
                <w:color w:val="FF0000"/>
                <w:kern w:val="24"/>
                <w:sz w:val="18"/>
                <w:szCs w:val="18"/>
                <w:lang w:eastAsia="sv-SE"/>
              </w:rPr>
            </w:pPr>
            <w:r w:rsidRPr="00E359D9">
              <w:rPr>
                <w:rFonts w:cs="Arial"/>
                <w:color w:val="FF0000"/>
                <w:kern w:val="24"/>
                <w:sz w:val="18"/>
                <w:szCs w:val="18"/>
                <w:lang w:eastAsia="sv-SE"/>
              </w:rPr>
              <w:t>7</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2CABF384" w14:textId="77777777" w:rsidR="00CA5F11" w:rsidRPr="00E359D9" w:rsidRDefault="00CA5F11" w:rsidP="0071485E">
            <w:pPr>
              <w:jc w:val="center"/>
              <w:rPr>
                <w:rFonts w:cs="Arial"/>
                <w:color w:val="FF0000"/>
                <w:kern w:val="24"/>
                <w:sz w:val="18"/>
                <w:szCs w:val="18"/>
                <w:lang w:eastAsia="sv-SE"/>
              </w:rPr>
            </w:pPr>
            <w:r w:rsidRPr="00E359D9">
              <w:rPr>
                <w:rFonts w:cs="Arial"/>
                <w:color w:val="FF0000"/>
                <w:kern w:val="24"/>
                <w:sz w:val="18"/>
                <w:szCs w:val="18"/>
                <w:lang w:eastAsia="sv-SE"/>
              </w:rPr>
              <w:t>4</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5BA9CFFD" w14:textId="77777777" w:rsidR="00CA5F11" w:rsidRPr="00E359D9" w:rsidRDefault="00CA5F11" w:rsidP="0071485E">
            <w:pPr>
              <w:jc w:val="center"/>
              <w:rPr>
                <w:rFonts w:cs="Arial"/>
                <w:color w:val="FF0000"/>
                <w:kern w:val="24"/>
                <w:sz w:val="18"/>
                <w:szCs w:val="18"/>
                <w:lang w:eastAsia="sv-SE"/>
              </w:rPr>
            </w:pPr>
            <w:r w:rsidRPr="00E359D9">
              <w:rPr>
                <w:rFonts w:cs="Arial"/>
                <w:color w:val="FF0000"/>
                <w:kern w:val="24"/>
                <w:sz w:val="18"/>
                <w:szCs w:val="18"/>
                <w:lang w:eastAsia="sv-SE"/>
              </w:rPr>
              <w:t>5</w:t>
            </w:r>
          </w:p>
        </w:tc>
      </w:tr>
      <w:tr w:rsidR="00CA5F11" w14:paraId="73C75502" w14:textId="77777777" w:rsidTr="0071485E">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0844973" w14:textId="77777777" w:rsidR="00CA5F11" w:rsidRPr="00E359D9" w:rsidRDefault="00CA5F11" w:rsidP="0071485E">
            <w:pPr>
              <w:jc w:val="center"/>
              <w:rPr>
                <w:rFonts w:cs="Arial"/>
                <w:sz w:val="36"/>
                <w:szCs w:val="36"/>
                <w:lang w:eastAsia="sv-SE"/>
              </w:rPr>
            </w:pPr>
            <w:r w:rsidRPr="00E359D9">
              <w:rPr>
                <w:color w:val="000000"/>
                <w:kern w:val="24"/>
                <w:sz w:val="18"/>
                <w:szCs w:val="18"/>
                <w:lang w:eastAsia="sv-SE"/>
              </w:rPr>
              <w:t>10</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E02AC72" w14:textId="77777777" w:rsidR="00CA5F11" w:rsidRPr="00E359D9" w:rsidRDefault="00CA5F11" w:rsidP="0071485E">
            <w:pPr>
              <w:rPr>
                <w:rFonts w:cs="Arial"/>
                <w:sz w:val="36"/>
                <w:szCs w:val="36"/>
                <w:lang w:eastAsia="sv-SE"/>
              </w:rPr>
            </w:pPr>
            <w:r w:rsidRPr="00E359D9">
              <w:rPr>
                <w:rFonts w:cs="Arial"/>
                <w:color w:val="000000"/>
                <w:kern w:val="24"/>
                <w:sz w:val="18"/>
                <w:szCs w:val="18"/>
                <w:lang w:eastAsia="sv-SE"/>
              </w:rPr>
              <w:t xml:space="preserve">Transmission of </w:t>
            </w:r>
            <w:r w:rsidRPr="00E359D9">
              <w:rPr>
                <w:rFonts w:cs="Arial"/>
                <w:color w:val="FF0000"/>
                <w:kern w:val="24"/>
                <w:sz w:val="18"/>
                <w:szCs w:val="18"/>
                <w:lang w:eastAsia="sv-SE"/>
              </w:rPr>
              <w:t xml:space="preserve">RRC Connection Resume Complete and UP data </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79E924A" w14:textId="77777777" w:rsidR="00CA5F11" w:rsidRPr="00E359D9" w:rsidRDefault="00CA5F11" w:rsidP="0071485E">
            <w:pPr>
              <w:jc w:val="center"/>
              <w:rPr>
                <w:rFonts w:cs="Arial"/>
                <w:sz w:val="36"/>
                <w:szCs w:val="36"/>
                <w:lang w:eastAsia="sv-SE"/>
              </w:rPr>
            </w:pPr>
            <w:r w:rsidRPr="00E359D9">
              <w:rPr>
                <w:rFonts w:cs="Arial"/>
                <w:color w:val="000000"/>
                <w:kern w:val="24"/>
                <w:sz w:val="18"/>
                <w:szCs w:val="18"/>
                <w:lang w:eastAsia="sv-SE"/>
              </w:rPr>
              <w:t>[0]</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295F0AE8"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[0]</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3E3240F2"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[0]</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28F25583" w14:textId="77777777" w:rsidR="00CA5F11" w:rsidRPr="00E359D9" w:rsidRDefault="00CA5F11" w:rsidP="0071485E">
            <w:pPr>
              <w:jc w:val="center"/>
              <w:rPr>
                <w:rFonts w:cs="Arial"/>
                <w:color w:val="000000"/>
                <w:kern w:val="24"/>
                <w:sz w:val="18"/>
                <w:szCs w:val="18"/>
                <w:lang w:eastAsia="sv-SE"/>
              </w:rPr>
            </w:pPr>
            <w:r w:rsidRPr="00E359D9">
              <w:rPr>
                <w:rFonts w:cs="Arial"/>
                <w:color w:val="000000"/>
                <w:kern w:val="24"/>
                <w:sz w:val="18"/>
                <w:szCs w:val="18"/>
                <w:lang w:eastAsia="sv-SE"/>
              </w:rPr>
              <w:t>[0]</w:t>
            </w:r>
          </w:p>
        </w:tc>
      </w:tr>
      <w:tr w:rsidR="00CA5F11" w14:paraId="752717F2" w14:textId="77777777" w:rsidTr="0071485E">
        <w:trPr>
          <w:trHeight w:val="255"/>
          <w:jc w:val="center"/>
        </w:trPr>
        <w:tc>
          <w:tcPr>
            <w:tcW w:w="1259"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1152670" w14:textId="77777777" w:rsidR="00CA5F11" w:rsidRPr="00E359D9" w:rsidRDefault="00CA5F11" w:rsidP="0071485E">
            <w:pPr>
              <w:jc w:val="center"/>
              <w:rPr>
                <w:rFonts w:cs="Arial"/>
                <w:sz w:val="36"/>
                <w:szCs w:val="36"/>
                <w:lang w:eastAsia="sv-SE"/>
              </w:rPr>
            </w:pPr>
            <w:r w:rsidRPr="00E359D9">
              <w:rPr>
                <w:rFonts w:cs="Arial"/>
                <w:b/>
                <w:bCs/>
                <w:color w:val="000000"/>
                <w:kern w:val="24"/>
                <w:sz w:val="18"/>
                <w:szCs w:val="18"/>
                <w:lang w:eastAsia="sv-SE"/>
              </w:rPr>
              <w:t> </w:t>
            </w:r>
          </w:p>
        </w:tc>
        <w:tc>
          <w:tcPr>
            <w:tcW w:w="518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3706223" w14:textId="77777777" w:rsidR="00CA5F11" w:rsidRPr="00E359D9" w:rsidRDefault="00CA5F11" w:rsidP="0071485E">
            <w:pPr>
              <w:rPr>
                <w:rFonts w:cs="Arial"/>
                <w:sz w:val="36"/>
                <w:szCs w:val="36"/>
                <w:lang w:eastAsia="sv-SE"/>
              </w:rPr>
            </w:pPr>
            <w:r w:rsidRPr="00E359D9">
              <w:rPr>
                <w:rFonts w:cs="Arial"/>
                <w:b/>
                <w:bCs/>
                <w:color w:val="000000"/>
                <w:kern w:val="24"/>
                <w:sz w:val="18"/>
                <w:szCs w:val="18"/>
                <w:lang w:eastAsia="sv-SE"/>
              </w:rPr>
              <w:t>Total CP delay [</w:t>
            </w:r>
            <w:proofErr w:type="spellStart"/>
            <w:r w:rsidRPr="00E359D9">
              <w:rPr>
                <w:rFonts w:cs="Arial"/>
                <w:b/>
                <w:bCs/>
                <w:color w:val="000000"/>
                <w:kern w:val="24"/>
                <w:sz w:val="18"/>
                <w:szCs w:val="18"/>
                <w:lang w:eastAsia="sv-SE"/>
              </w:rPr>
              <w:t>ms</w:t>
            </w:r>
            <w:proofErr w:type="spellEnd"/>
            <w:r w:rsidRPr="00E359D9">
              <w:rPr>
                <w:rFonts w:cs="Arial"/>
                <w:b/>
                <w:bCs/>
                <w:color w:val="000000"/>
                <w:kern w:val="24"/>
                <w:sz w:val="18"/>
                <w:szCs w:val="18"/>
                <w:lang w:eastAsia="sv-SE"/>
              </w:rPr>
              <w:t>]</w:t>
            </w:r>
          </w:p>
        </w:tc>
        <w:tc>
          <w:tcPr>
            <w:tcW w:w="130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71D58B" w14:textId="77777777" w:rsidR="00CA5F11" w:rsidRPr="00E359D9" w:rsidRDefault="00CA5F11" w:rsidP="0071485E">
            <w:pPr>
              <w:jc w:val="center"/>
              <w:rPr>
                <w:rFonts w:cs="Arial"/>
                <w:sz w:val="36"/>
                <w:szCs w:val="36"/>
                <w:lang w:eastAsia="sv-SE"/>
              </w:rPr>
            </w:pPr>
            <w:r w:rsidRPr="00E359D9">
              <w:rPr>
                <w:rFonts w:cs="Arial"/>
                <w:sz w:val="36"/>
                <w:szCs w:val="36"/>
                <w:lang w:eastAsia="sv-SE"/>
              </w:rPr>
              <w:t>17.5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4F1A26DD" w14:textId="77777777" w:rsidR="00CA5F11" w:rsidRPr="00E359D9" w:rsidRDefault="00CA5F11" w:rsidP="0071485E">
            <w:pPr>
              <w:jc w:val="center"/>
              <w:rPr>
                <w:rFonts w:cs="Arial"/>
                <w:sz w:val="36"/>
                <w:szCs w:val="36"/>
                <w:lang w:eastAsia="sv-SE"/>
              </w:rPr>
            </w:pPr>
            <w:r w:rsidRPr="00E359D9">
              <w:rPr>
                <w:rFonts w:cs="Arial"/>
                <w:sz w:val="36"/>
                <w:szCs w:val="36"/>
                <w:lang w:eastAsia="sv-SE"/>
              </w:rPr>
              <w:t>19.5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3951BF4E" w14:textId="77777777" w:rsidR="00CA5F11" w:rsidRPr="00E359D9" w:rsidRDefault="00CA5F11" w:rsidP="0071485E">
            <w:pPr>
              <w:jc w:val="center"/>
              <w:rPr>
                <w:rFonts w:cs="Arial"/>
                <w:sz w:val="36"/>
                <w:szCs w:val="36"/>
                <w:lang w:eastAsia="sv-SE"/>
              </w:rPr>
            </w:pPr>
            <w:r w:rsidRPr="00E359D9">
              <w:rPr>
                <w:rFonts w:cs="Arial"/>
                <w:sz w:val="36"/>
                <w:szCs w:val="36"/>
                <w:lang w:eastAsia="sv-SE"/>
              </w:rPr>
              <w:t>18.5</w:t>
            </w:r>
          </w:p>
        </w:tc>
        <w:tc>
          <w:tcPr>
            <w:tcW w:w="1111" w:type="dxa"/>
            <w:tcBorders>
              <w:top w:val="single" w:sz="8" w:space="0" w:color="FFFFFF"/>
              <w:left w:val="single" w:sz="8" w:space="0" w:color="FFFFFF"/>
              <w:bottom w:val="single" w:sz="8" w:space="0" w:color="FFFFFF"/>
              <w:right w:val="single" w:sz="8" w:space="0" w:color="FFFFFF"/>
            </w:tcBorders>
            <w:shd w:val="clear" w:color="auto" w:fill="EDF3E7"/>
            <w:hideMark/>
          </w:tcPr>
          <w:p w14:paraId="1024F712" w14:textId="77777777" w:rsidR="00CA5F11" w:rsidRPr="00E359D9" w:rsidRDefault="00CA5F11" w:rsidP="0071485E">
            <w:pPr>
              <w:jc w:val="center"/>
              <w:rPr>
                <w:rFonts w:cs="Arial"/>
                <w:sz w:val="36"/>
                <w:szCs w:val="36"/>
                <w:lang w:eastAsia="sv-SE"/>
              </w:rPr>
            </w:pPr>
            <w:r w:rsidRPr="00E359D9">
              <w:rPr>
                <w:rFonts w:cs="Arial"/>
                <w:sz w:val="36"/>
                <w:szCs w:val="36"/>
                <w:lang w:eastAsia="sv-SE"/>
              </w:rPr>
              <w:t>18.5</w:t>
            </w:r>
          </w:p>
        </w:tc>
      </w:tr>
    </w:tbl>
    <w:p w14:paraId="3EE814CB" w14:textId="77777777" w:rsidR="00CA5F11" w:rsidRDefault="00CA5F11" w:rsidP="00CA5F11">
      <w:pPr>
        <w:rPr>
          <w:b/>
        </w:rPr>
      </w:pPr>
    </w:p>
    <w:p w14:paraId="1B89F572" w14:textId="0739608C" w:rsidR="00DE1C8B" w:rsidRDefault="00CA5F11" w:rsidP="001714FF">
      <w:r>
        <w:t>Additionally, RAN2 requested feedback from RAN1 on the feasible values for component 5 (highlighted).</w:t>
      </w:r>
    </w:p>
    <w:p w14:paraId="3F398472" w14:textId="1C9ADBFD" w:rsidR="00CA5F11" w:rsidRDefault="00CA5F11" w:rsidP="001714FF"/>
    <w:p w14:paraId="2F08D884" w14:textId="34B12791" w:rsidR="00CA5F11" w:rsidRPr="00F51946" w:rsidRDefault="00CA5F11" w:rsidP="00CA5F11">
      <w:pPr>
        <w:pStyle w:val="Heading1"/>
      </w:pPr>
      <w:r>
        <w:lastRenderedPageBreak/>
        <w:t>UE processing delay for component 5</w:t>
      </w:r>
    </w:p>
    <w:p w14:paraId="7BF632D4" w14:textId="33780FF8" w:rsidR="00CA5F11" w:rsidRDefault="00CA5F11" w:rsidP="001714FF">
      <w:r>
        <w:t xml:space="preserve">Current timing between RAR and msg3 is </w:t>
      </w:r>
      <w:r>
        <w:rPr>
          <w:i/>
        </w:rPr>
        <w:t>n+6</w:t>
      </w:r>
      <w:r>
        <w:t>. This timing is larger than the one required for usual PUSCH timing, since the msg3 grant is carried in PDSCH and, therefore, the UE needs to perform decoding and parse the MAC contents of the transport block before starting the preparation of msg3.</w:t>
      </w:r>
    </w:p>
    <w:p w14:paraId="200966FA" w14:textId="5B9F4814" w:rsidR="00CA5F11" w:rsidRDefault="00CA5F11" w:rsidP="001714FF">
      <w:r>
        <w:t xml:space="preserve">Rel-15 introduced shortened processing time for PDSCH/PUSCH. The general timing relaxation is moving from an </w:t>
      </w:r>
      <w:r>
        <w:rPr>
          <w:i/>
        </w:rPr>
        <w:t>n+3</w:t>
      </w:r>
      <w:r>
        <w:t xml:space="preserve"> to an </w:t>
      </w:r>
      <w:r>
        <w:rPr>
          <w:i/>
        </w:rPr>
        <w:t>n+4</w:t>
      </w:r>
      <w:r>
        <w:t xml:space="preserve"> basic timeline. Thus, at least for UEs that are capable of reduced processing time, it is be feasible to reduce component 5 by 1ms. Going beyond a 1ms reduction is not feasible in general due to the cross-layer interaction needed for processing RAR and msg3.</w:t>
      </w:r>
    </w:p>
    <w:p w14:paraId="08A1A989" w14:textId="581194D1" w:rsidR="00CA5F11" w:rsidRDefault="00CA5F11" w:rsidP="001714FF">
      <w:pPr>
        <w:rPr>
          <w:b/>
        </w:rPr>
      </w:pPr>
      <w:r w:rsidRPr="00CA5F11">
        <w:rPr>
          <w:b/>
          <w:u w:val="single"/>
        </w:rPr>
        <w:t>Proposal</w:t>
      </w:r>
      <w:r>
        <w:rPr>
          <w:b/>
          <w:u w:val="single"/>
        </w:rPr>
        <w:t xml:space="preserve"> 1</w:t>
      </w:r>
      <w:r w:rsidRPr="00CA5F11">
        <w:rPr>
          <w:b/>
          <w:u w:val="single"/>
        </w:rPr>
        <w:t>:</w:t>
      </w:r>
      <w:r>
        <w:rPr>
          <w:b/>
        </w:rPr>
        <w:t xml:space="preserve"> From RAN1 perspective, it is feasible to reduce component 5 from 5ms to 4ms.</w:t>
      </w:r>
      <w:r w:rsidR="00C350E0">
        <w:rPr>
          <w:b/>
        </w:rPr>
        <w:t xml:space="preserve"> A new optional UE capability is introduced to indicate the support of this reduced processing time.</w:t>
      </w:r>
    </w:p>
    <w:p w14:paraId="172FB600" w14:textId="089D19AF" w:rsidR="00CA5F11" w:rsidRPr="00CA5F11" w:rsidRDefault="00CA5F11" w:rsidP="001714FF">
      <w:pPr>
        <w:rPr>
          <w:b/>
        </w:rPr>
      </w:pPr>
      <w:r w:rsidRPr="00CA5F11">
        <w:rPr>
          <w:b/>
          <w:u w:val="single"/>
        </w:rPr>
        <w:t>Proposal 2:</w:t>
      </w:r>
      <w:r>
        <w:rPr>
          <w:b/>
        </w:rPr>
        <w:t xml:space="preserve"> Send LS to RAN2 with the above proposal</w:t>
      </w:r>
      <w:r w:rsidR="00887581">
        <w:rPr>
          <w:b/>
        </w:rPr>
        <w:t>.</w:t>
      </w:r>
    </w:p>
    <w:sectPr w:rsidR="00CA5F11" w:rsidRPr="00CA5F1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1DC36" w14:textId="77777777" w:rsidR="00640604" w:rsidRDefault="00640604">
      <w:r>
        <w:separator/>
      </w:r>
    </w:p>
  </w:endnote>
  <w:endnote w:type="continuationSeparator" w:id="0">
    <w:p w14:paraId="743EB8E6" w14:textId="77777777" w:rsidR="00640604" w:rsidRDefault="00640604">
      <w:r>
        <w:continuationSeparator/>
      </w:r>
    </w:p>
  </w:endnote>
  <w:endnote w:type="continuationNotice" w:id="1">
    <w:p w14:paraId="625C54E5" w14:textId="77777777" w:rsidR="00640604" w:rsidRDefault="006406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D0AAC" w14:textId="77777777" w:rsidR="00640604" w:rsidRDefault="00640604">
      <w:r>
        <w:separator/>
      </w:r>
    </w:p>
  </w:footnote>
  <w:footnote w:type="continuationSeparator" w:id="0">
    <w:p w14:paraId="13D02546" w14:textId="77777777" w:rsidR="00640604" w:rsidRDefault="00640604">
      <w:r>
        <w:continuationSeparator/>
      </w:r>
    </w:p>
  </w:footnote>
  <w:footnote w:type="continuationNotice" w:id="1">
    <w:p w14:paraId="37FB98A5" w14:textId="77777777" w:rsidR="00640604" w:rsidRDefault="006406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0"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5"/>
  </w:num>
  <w:num w:numId="5">
    <w:abstractNumId w:val="9"/>
  </w:num>
  <w:num w:numId="6">
    <w:abstractNumId w:val="3"/>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8"/>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604"/>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69B"/>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0E0"/>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1BA6F07-6B6A-4ADB-AAAD-D0A2BD48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13</cp:revision>
  <cp:lastPrinted>2014-11-07T05:38:00Z</cp:lastPrinted>
  <dcterms:created xsi:type="dcterms:W3CDTF">2017-05-05T18:09:00Z</dcterms:created>
  <dcterms:modified xsi:type="dcterms:W3CDTF">2018-04-07T02:35:00Z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